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E3" w:rsidRDefault="00445A9D" w:rsidP="005172D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172D6">
        <w:rPr>
          <w:rFonts w:ascii="Times New Roman" w:hAnsi="Times New Roman" w:cs="Times New Roman"/>
          <w:b/>
          <w:sz w:val="32"/>
          <w:szCs w:val="24"/>
        </w:rPr>
        <w:t>Аналитическая справка о деятельности уполномоченного по правам ребенка МБОУ УБСОШ.</w:t>
      </w:r>
    </w:p>
    <w:p w:rsidR="00DE6A29" w:rsidRPr="0098654F" w:rsidRDefault="00DE6A29" w:rsidP="00986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654F">
        <w:rPr>
          <w:rFonts w:ascii="Times New Roman" w:hAnsi="Times New Roman" w:cs="Times New Roman"/>
          <w:sz w:val="24"/>
          <w:szCs w:val="24"/>
        </w:rPr>
        <w:t xml:space="preserve">МБОУ УБСОШ размещено в трехэтажном кирпичном здании, построенном в 1984 году. Здание школы размещено на благоустроенном земельном участке. Территория школы имеет ограждение. Въезды и входы на территорию школы имеют твердое покрытие. По периметру здания школы установлено видеонаблюдение. По периметру здания предусмотрено наружное электрическое освещение. Для обеспечения безопасности пребывания детей сотрудников в школе смонтирована и исправно функционирует автоматическая пожарная сигнализация, система оповещения людей о пожаре, «тревожная» кнопка, видеонаблюдение. </w:t>
      </w:r>
      <w:proofErr w:type="gramStart"/>
      <w:r w:rsidRPr="0098654F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98654F">
        <w:rPr>
          <w:rFonts w:ascii="Times New Roman" w:hAnsi="Times New Roman" w:cs="Times New Roman"/>
          <w:sz w:val="24"/>
          <w:szCs w:val="24"/>
        </w:rPr>
        <w:t xml:space="preserve"> мероприятия по проверке, контролю за работоспособностью систем обеспечения безопасности проводятся своевременно, в</w:t>
      </w:r>
      <w:r w:rsidR="007C16D7">
        <w:rPr>
          <w:rFonts w:ascii="Times New Roman" w:hAnsi="Times New Roman" w:cs="Times New Roman"/>
          <w:sz w:val="24"/>
          <w:szCs w:val="24"/>
        </w:rPr>
        <w:t xml:space="preserve"> </w:t>
      </w:r>
      <w:r w:rsidRPr="0098654F">
        <w:rPr>
          <w:rFonts w:ascii="Times New Roman" w:hAnsi="Times New Roman" w:cs="Times New Roman"/>
          <w:sz w:val="24"/>
          <w:szCs w:val="24"/>
        </w:rPr>
        <w:t>сроки</w:t>
      </w:r>
      <w:r w:rsidR="0098654F">
        <w:rPr>
          <w:rFonts w:ascii="Times New Roman" w:hAnsi="Times New Roman" w:cs="Times New Roman"/>
          <w:sz w:val="24"/>
          <w:szCs w:val="24"/>
        </w:rPr>
        <w:t>,</w:t>
      </w:r>
      <w:r w:rsidRPr="0098654F">
        <w:rPr>
          <w:rFonts w:ascii="Times New Roman" w:hAnsi="Times New Roman" w:cs="Times New Roman"/>
          <w:sz w:val="24"/>
          <w:szCs w:val="24"/>
        </w:rPr>
        <w:t xml:space="preserve"> установленные техническим регламентом. </w:t>
      </w:r>
    </w:p>
    <w:p w:rsidR="00DE6A29" w:rsidRPr="0098654F" w:rsidRDefault="00DE6A29" w:rsidP="00986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654F">
        <w:rPr>
          <w:rFonts w:ascii="Times New Roman" w:hAnsi="Times New Roman" w:cs="Times New Roman"/>
          <w:sz w:val="24"/>
          <w:szCs w:val="24"/>
        </w:rPr>
        <w:t>В школе имеется необходимый набор помещений для изучения обязательных учебных дисциплин. Учащиеся первого уровня обучаются в учебных помещениях, закрепленных за каждым классом, второго и третьего уровня – по классно – кабинетной системе. Оснащенность кабинетов позволяет реализовать требования к освоению обще</w:t>
      </w:r>
      <w:r w:rsidR="004F42E3" w:rsidRPr="0098654F">
        <w:rPr>
          <w:rFonts w:ascii="Times New Roman" w:hAnsi="Times New Roman" w:cs="Times New Roman"/>
          <w:sz w:val="24"/>
          <w:szCs w:val="24"/>
        </w:rPr>
        <w:t>образовательных программ в соответствии с государственным образовательным стандартом.</w:t>
      </w:r>
    </w:p>
    <w:p w:rsidR="004F42E3" w:rsidRPr="0098654F" w:rsidRDefault="007C16D7" w:rsidP="0098654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имеется автобус на 22</w:t>
      </w:r>
      <w:r w:rsidR="004F42E3" w:rsidRPr="0098654F">
        <w:rPr>
          <w:rFonts w:ascii="Times New Roman" w:hAnsi="Times New Roman" w:cs="Times New Roman"/>
          <w:sz w:val="24"/>
          <w:szCs w:val="24"/>
        </w:rPr>
        <w:t xml:space="preserve"> посадочных места, который используется для подвоза детей и реализации учебно-воспитательного плана.</w:t>
      </w:r>
    </w:p>
    <w:p w:rsidR="004F42E3" w:rsidRPr="0098654F" w:rsidRDefault="004F42E3" w:rsidP="00986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654F">
        <w:rPr>
          <w:rFonts w:ascii="Times New Roman" w:hAnsi="Times New Roman" w:cs="Times New Roman"/>
          <w:sz w:val="24"/>
          <w:szCs w:val="24"/>
        </w:rPr>
        <w:t>В школе в 201</w:t>
      </w:r>
      <w:r w:rsidR="005D04A1">
        <w:rPr>
          <w:rFonts w:ascii="Times New Roman" w:hAnsi="Times New Roman" w:cs="Times New Roman"/>
          <w:sz w:val="24"/>
          <w:szCs w:val="24"/>
        </w:rPr>
        <w:t>8</w:t>
      </w:r>
      <w:r w:rsidR="007162AF">
        <w:rPr>
          <w:rFonts w:ascii="Times New Roman" w:hAnsi="Times New Roman" w:cs="Times New Roman"/>
          <w:sz w:val="24"/>
          <w:szCs w:val="24"/>
        </w:rPr>
        <w:t xml:space="preserve"> -201</w:t>
      </w:r>
      <w:r w:rsidR="005D04A1">
        <w:rPr>
          <w:rFonts w:ascii="Times New Roman" w:hAnsi="Times New Roman" w:cs="Times New Roman"/>
          <w:sz w:val="24"/>
          <w:szCs w:val="24"/>
        </w:rPr>
        <w:t>9</w:t>
      </w:r>
      <w:r w:rsidRPr="0098654F">
        <w:rPr>
          <w:rFonts w:ascii="Times New Roman" w:hAnsi="Times New Roman" w:cs="Times New Roman"/>
          <w:sz w:val="24"/>
          <w:szCs w:val="24"/>
        </w:rPr>
        <w:t xml:space="preserve"> учебном году обучалось </w:t>
      </w:r>
      <w:r w:rsidR="00212A99">
        <w:rPr>
          <w:rFonts w:ascii="Times New Roman" w:hAnsi="Times New Roman" w:cs="Times New Roman"/>
          <w:sz w:val="24"/>
          <w:szCs w:val="24"/>
        </w:rPr>
        <w:t>8</w:t>
      </w:r>
      <w:r w:rsidR="005D04A1">
        <w:rPr>
          <w:rFonts w:ascii="Times New Roman" w:hAnsi="Times New Roman" w:cs="Times New Roman"/>
          <w:sz w:val="24"/>
          <w:szCs w:val="24"/>
        </w:rPr>
        <w:t>5</w:t>
      </w:r>
      <w:r w:rsidRPr="0098654F">
        <w:rPr>
          <w:rFonts w:ascii="Times New Roman" w:hAnsi="Times New Roman" w:cs="Times New Roman"/>
          <w:sz w:val="24"/>
          <w:szCs w:val="24"/>
        </w:rPr>
        <w:t xml:space="preserve"> учащихся, из них: - </w:t>
      </w:r>
      <w:proofErr w:type="gramStart"/>
      <w:r w:rsidRPr="0098654F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Pr="0098654F">
        <w:rPr>
          <w:rFonts w:ascii="Times New Roman" w:hAnsi="Times New Roman" w:cs="Times New Roman"/>
          <w:sz w:val="24"/>
          <w:szCs w:val="24"/>
        </w:rPr>
        <w:t xml:space="preserve"> школа - </w:t>
      </w:r>
      <w:r w:rsidR="007162AF">
        <w:rPr>
          <w:rFonts w:ascii="Times New Roman" w:hAnsi="Times New Roman" w:cs="Times New Roman"/>
          <w:sz w:val="24"/>
          <w:szCs w:val="24"/>
        </w:rPr>
        <w:t>3</w:t>
      </w:r>
      <w:r w:rsidR="005D04A1">
        <w:rPr>
          <w:rFonts w:ascii="Times New Roman" w:hAnsi="Times New Roman" w:cs="Times New Roman"/>
          <w:sz w:val="24"/>
          <w:szCs w:val="24"/>
        </w:rPr>
        <w:t>7</w:t>
      </w:r>
      <w:r w:rsidRPr="0098654F">
        <w:rPr>
          <w:rFonts w:ascii="Times New Roman" w:hAnsi="Times New Roman" w:cs="Times New Roman"/>
          <w:sz w:val="24"/>
          <w:szCs w:val="24"/>
        </w:rPr>
        <w:t xml:space="preserve"> учащихся, основная школа –</w:t>
      </w:r>
      <w:r w:rsidR="005D04A1">
        <w:rPr>
          <w:rFonts w:ascii="Times New Roman" w:hAnsi="Times New Roman" w:cs="Times New Roman"/>
          <w:sz w:val="24"/>
          <w:szCs w:val="24"/>
        </w:rPr>
        <w:t xml:space="preserve"> 38 учащихся и средняя школа – 10</w:t>
      </w:r>
      <w:r w:rsidRPr="0098654F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0C5EB7">
        <w:rPr>
          <w:rFonts w:ascii="Times New Roman" w:hAnsi="Times New Roman" w:cs="Times New Roman"/>
          <w:sz w:val="24"/>
          <w:szCs w:val="24"/>
        </w:rPr>
        <w:t xml:space="preserve"> Школа работает в одну смену, по 5-ти дневной рабочей неделе.</w:t>
      </w:r>
    </w:p>
    <w:p w:rsidR="004F42E3" w:rsidRPr="0098654F" w:rsidRDefault="004F42E3" w:rsidP="00986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654F">
        <w:rPr>
          <w:rFonts w:ascii="Times New Roman" w:hAnsi="Times New Roman" w:cs="Times New Roman"/>
          <w:sz w:val="24"/>
          <w:szCs w:val="24"/>
        </w:rPr>
        <w:t>Штат педагогических работников укомплектован на 100%. Всего педагогических работников – 1</w:t>
      </w:r>
      <w:r w:rsidR="007162AF">
        <w:rPr>
          <w:rFonts w:ascii="Times New Roman" w:hAnsi="Times New Roman" w:cs="Times New Roman"/>
          <w:sz w:val="24"/>
          <w:szCs w:val="24"/>
        </w:rPr>
        <w:t>5</w:t>
      </w:r>
      <w:r w:rsidRPr="0098654F">
        <w:rPr>
          <w:rFonts w:ascii="Times New Roman" w:hAnsi="Times New Roman" w:cs="Times New Roman"/>
          <w:sz w:val="24"/>
          <w:szCs w:val="24"/>
        </w:rPr>
        <w:t>, имеют высшее профессиональное образование</w:t>
      </w:r>
      <w:r w:rsidR="0098654F">
        <w:rPr>
          <w:rFonts w:ascii="Times New Roman" w:hAnsi="Times New Roman" w:cs="Times New Roman"/>
          <w:sz w:val="24"/>
          <w:szCs w:val="24"/>
        </w:rPr>
        <w:t xml:space="preserve"> -</w:t>
      </w:r>
      <w:r w:rsidRPr="0098654F">
        <w:rPr>
          <w:rFonts w:ascii="Times New Roman" w:hAnsi="Times New Roman" w:cs="Times New Roman"/>
          <w:sz w:val="24"/>
          <w:szCs w:val="24"/>
        </w:rPr>
        <w:t xml:space="preserve"> 1</w:t>
      </w:r>
      <w:r w:rsidR="005D04A1">
        <w:rPr>
          <w:rFonts w:ascii="Times New Roman" w:hAnsi="Times New Roman" w:cs="Times New Roman"/>
          <w:sz w:val="24"/>
          <w:szCs w:val="24"/>
        </w:rPr>
        <w:t>2 человек (80</w:t>
      </w:r>
      <w:r w:rsidRPr="0098654F">
        <w:rPr>
          <w:rFonts w:ascii="Times New Roman" w:hAnsi="Times New Roman" w:cs="Times New Roman"/>
          <w:sz w:val="24"/>
          <w:szCs w:val="24"/>
        </w:rPr>
        <w:t>%), среднее профессиональное образование -</w:t>
      </w:r>
      <w:r w:rsidR="005D04A1">
        <w:rPr>
          <w:rFonts w:ascii="Times New Roman" w:hAnsi="Times New Roman" w:cs="Times New Roman"/>
          <w:sz w:val="24"/>
          <w:szCs w:val="24"/>
        </w:rPr>
        <w:t xml:space="preserve"> 3 человек (20</w:t>
      </w:r>
      <w:r w:rsidRPr="0098654F">
        <w:rPr>
          <w:rFonts w:ascii="Times New Roman" w:hAnsi="Times New Roman" w:cs="Times New Roman"/>
          <w:sz w:val="24"/>
          <w:szCs w:val="24"/>
        </w:rPr>
        <w:t>%). Имеют квалификационную категорию – 1</w:t>
      </w:r>
      <w:r w:rsidR="0047325C">
        <w:rPr>
          <w:rFonts w:ascii="Times New Roman" w:hAnsi="Times New Roman" w:cs="Times New Roman"/>
          <w:sz w:val="24"/>
          <w:szCs w:val="24"/>
        </w:rPr>
        <w:t>2</w:t>
      </w:r>
      <w:r w:rsidRPr="0098654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8654F" w:rsidRPr="0098654F">
        <w:rPr>
          <w:rFonts w:ascii="Times New Roman" w:hAnsi="Times New Roman" w:cs="Times New Roman"/>
          <w:sz w:val="24"/>
          <w:szCs w:val="24"/>
        </w:rPr>
        <w:t xml:space="preserve"> (</w:t>
      </w:r>
      <w:r w:rsidR="0047325C">
        <w:rPr>
          <w:rFonts w:ascii="Times New Roman" w:hAnsi="Times New Roman" w:cs="Times New Roman"/>
          <w:sz w:val="24"/>
          <w:szCs w:val="24"/>
        </w:rPr>
        <w:t xml:space="preserve">80 </w:t>
      </w:r>
      <w:r w:rsidR="0098654F" w:rsidRPr="0098654F">
        <w:rPr>
          <w:rFonts w:ascii="Times New Roman" w:hAnsi="Times New Roman" w:cs="Times New Roman"/>
          <w:sz w:val="24"/>
          <w:szCs w:val="24"/>
        </w:rPr>
        <w:t xml:space="preserve">%),из них: высшую -2 человека, первую – </w:t>
      </w:r>
      <w:r w:rsidR="0047325C">
        <w:rPr>
          <w:rFonts w:ascii="Times New Roman" w:hAnsi="Times New Roman" w:cs="Times New Roman"/>
          <w:sz w:val="24"/>
          <w:szCs w:val="24"/>
        </w:rPr>
        <w:t>10</w:t>
      </w:r>
      <w:r w:rsidR="0098654F" w:rsidRPr="0098654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172D6" w:rsidRDefault="00445A9D" w:rsidP="0098654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</w:t>
      </w:r>
      <w:r w:rsidR="0047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5D0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четный период всего поступило 57</w:t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обращени</w:t>
      </w:r>
      <w:r w:rsidR="0047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</w:t>
      </w:r>
    </w:p>
    <w:p w:rsidR="00445A9D" w:rsidRPr="0062470C" w:rsidRDefault="00445A9D" w:rsidP="00445A9D">
      <w:pPr>
        <w:spacing w:after="0" w:line="240" w:lineRule="auto"/>
        <w:rPr>
          <w:rFonts w:eastAsiaTheme="minorEastAsia"/>
          <w:lang w:eastAsia="ru-RU"/>
        </w:rPr>
      </w:pP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письменных- </w:t>
      </w:r>
      <w:r w:rsidR="005D0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и устных- 26</w:t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Возрастной состав обратившихся учащихся по группам: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· </w:t>
      </w:r>
      <w:proofErr w:type="gramStart"/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начальная</w:t>
      </w:r>
      <w:proofErr w:type="gramEnd"/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 - 0;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· 5- 9 классы - </w:t>
      </w:r>
      <w:r w:rsidR="005D0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</w:t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· 10-11 классы- </w:t>
      </w:r>
      <w:r w:rsidR="005D0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7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 обратившихся детей по </w:t>
      </w:r>
      <w:proofErr w:type="spellStart"/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гендерному</w:t>
      </w:r>
      <w:proofErr w:type="spellEnd"/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(половому) признаку: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· девочки- </w:t>
      </w:r>
      <w:r w:rsidR="0047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мальчики-6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445A9D" w:rsidRPr="0062470C" w:rsidRDefault="00445A9D" w:rsidP="00445A9D">
      <w:pPr>
        <w:spacing w:after="0"/>
        <w:ind w:firstLine="54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b/>
          <w:sz w:val="24"/>
          <w:szCs w:val="24"/>
          <w:lang w:eastAsia="ru-RU"/>
        </w:rPr>
        <w:t>Основная тематика обращений учащихся:</w:t>
      </w:r>
    </w:p>
    <w:p w:rsidR="00445A9D" w:rsidRPr="0062470C" w:rsidRDefault="00445A9D" w:rsidP="00445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t>проблемы межличностных отношений среди подростков (оскорбление, нецензурные выражение)</w:t>
      </w:r>
      <w:r w:rsidR="0047325C">
        <w:rPr>
          <w:rFonts w:ascii="Times New Roman" w:eastAsiaTheme="minorEastAsia" w:hAnsi="Times New Roman"/>
          <w:sz w:val="24"/>
          <w:szCs w:val="24"/>
          <w:lang w:eastAsia="ru-RU"/>
        </w:rPr>
        <w:t>,</w:t>
      </w:r>
    </w:p>
    <w:p w:rsidR="00445A9D" w:rsidRDefault="0047325C" w:rsidP="00445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ГИА,</w:t>
      </w:r>
    </w:p>
    <w:p w:rsidR="0047325C" w:rsidRDefault="0047325C" w:rsidP="00445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условия поступления в учебные заведения по окончании 9 класса,</w:t>
      </w:r>
    </w:p>
    <w:p w:rsidR="005D04A1" w:rsidRPr="0062470C" w:rsidRDefault="005D04A1" w:rsidP="00445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вопросы, </w:t>
      </w:r>
      <w:r w:rsidR="0063291C">
        <w:rPr>
          <w:rFonts w:ascii="Times New Roman" w:eastAsiaTheme="minorEastAsia" w:hAnsi="Times New Roman"/>
          <w:sz w:val="24"/>
          <w:szCs w:val="24"/>
          <w:lang w:eastAsia="ru-RU"/>
        </w:rPr>
        <w:t>связанные с деятельностью судьи, адвоката,</w:t>
      </w:r>
    </w:p>
    <w:p w:rsidR="00445A9D" w:rsidRPr="0062470C" w:rsidRDefault="0047325C" w:rsidP="00445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поведение в общественных местах</w:t>
      </w:r>
      <w:r w:rsidR="00445A9D" w:rsidRPr="0062470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445A9D" w:rsidRPr="0062470C" w:rsidRDefault="00445A9D" w:rsidP="00445A9D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5A9D" w:rsidRPr="0062470C" w:rsidRDefault="00445A9D" w:rsidP="00445A9D">
      <w:pPr>
        <w:spacing w:after="0"/>
        <w:ind w:left="54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b/>
          <w:sz w:val="24"/>
          <w:szCs w:val="24"/>
          <w:lang w:eastAsia="ru-RU"/>
        </w:rPr>
        <w:t>Основная тематика обращений педагогов:</w:t>
      </w:r>
    </w:p>
    <w:p w:rsidR="00445A9D" w:rsidRPr="0062470C" w:rsidRDefault="00445A9D" w:rsidP="00445A9D">
      <w:pPr>
        <w:numPr>
          <w:ilvl w:val="0"/>
          <w:numId w:val="2"/>
        </w:numPr>
        <w:tabs>
          <w:tab w:val="num" w:pos="1080"/>
        </w:tabs>
        <w:spacing w:after="0" w:line="240" w:lineRule="auto"/>
        <w:ind w:hanging="138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несоблюдение учащимися дисциплины</w:t>
      </w:r>
    </w:p>
    <w:p w:rsidR="00445A9D" w:rsidRPr="00684B4A" w:rsidRDefault="00445A9D" w:rsidP="00483946">
      <w:pPr>
        <w:numPr>
          <w:ilvl w:val="0"/>
          <w:numId w:val="2"/>
        </w:numPr>
        <w:tabs>
          <w:tab w:val="num" w:pos="1080"/>
        </w:tabs>
        <w:spacing w:after="0" w:line="240" w:lineRule="auto"/>
        <w:ind w:hanging="138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84B4A">
        <w:rPr>
          <w:rFonts w:ascii="Times New Roman" w:eastAsiaTheme="minorEastAsia" w:hAnsi="Times New Roman"/>
          <w:sz w:val="24"/>
          <w:szCs w:val="24"/>
          <w:lang w:eastAsia="ru-RU"/>
        </w:rPr>
        <w:t>проблемы поведения учащихся</w:t>
      </w:r>
      <w:r w:rsidR="00684B4A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  <w:r w:rsidRPr="00684B4A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поддержание дисциплины на </w:t>
      </w:r>
      <w:r w:rsidR="0047325C" w:rsidRPr="00684B4A">
        <w:rPr>
          <w:rFonts w:ascii="Times New Roman" w:eastAsiaTheme="minorEastAsia" w:hAnsi="Times New Roman"/>
          <w:sz w:val="24"/>
          <w:szCs w:val="24"/>
          <w:lang w:eastAsia="ru-RU"/>
        </w:rPr>
        <w:t>переменах, во время приема пищи</w:t>
      </w:r>
      <w:r w:rsidRPr="00684B4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445A9D" w:rsidRPr="0062470C" w:rsidRDefault="00445A9D" w:rsidP="00445A9D">
      <w:pPr>
        <w:spacing w:after="0"/>
        <w:ind w:left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b/>
          <w:sz w:val="24"/>
          <w:szCs w:val="24"/>
          <w:lang w:eastAsia="ru-RU"/>
        </w:rPr>
        <w:t>Основная тематика обращений родителей</w:t>
      </w: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445A9D" w:rsidRPr="0062470C" w:rsidRDefault="00445A9D" w:rsidP="00445A9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консультации </w:t>
      </w:r>
    </w:p>
    <w:p w:rsidR="00445A9D" w:rsidRDefault="0047325C" w:rsidP="00445A9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взаимоотношения школьников младшие </w:t>
      </w:r>
      <w:r w:rsidR="00684B4A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старшие</w:t>
      </w:r>
    </w:p>
    <w:p w:rsidR="00684B4A" w:rsidRPr="0062470C" w:rsidRDefault="00684B4A" w:rsidP="00445A9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взаимоотношения детей и родителей: как бороться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«не хочу».</w:t>
      </w:r>
    </w:p>
    <w:p w:rsidR="00445A9D" w:rsidRDefault="00445A9D"/>
    <w:p w:rsidR="00445A9D" w:rsidRDefault="00445A9D" w:rsidP="00445A9D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Основными 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целями 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деятельности школьного Уполномоченного, являются:</w:t>
      </w:r>
    </w:p>
    <w:p w:rsidR="00445A9D" w:rsidRDefault="00445A9D" w:rsidP="00445A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защита прав </w:t>
      </w:r>
      <w:r w:rsidR="00684B4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 законных интересов ребенка в школе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445A9D" w:rsidRDefault="00445A9D" w:rsidP="00445A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формирование правовой культуры и правового сознания участников образовательного процесса;</w:t>
      </w:r>
    </w:p>
    <w:p w:rsidR="00445A9D" w:rsidRDefault="00445A9D" w:rsidP="00445A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формирование личности, способной к социализации в условиях гражданского общества;</w:t>
      </w:r>
    </w:p>
    <w:p w:rsidR="00445A9D" w:rsidRDefault="00445A9D" w:rsidP="00445A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совершенствование взаимоотношений участников образовательного процесса.</w:t>
      </w:r>
    </w:p>
    <w:p w:rsidR="00445A9D" w:rsidRDefault="00445A9D" w:rsidP="00445A9D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  </w:t>
      </w:r>
      <w:proofErr w:type="gram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Основные</w:t>
      </w:r>
      <w:proofErr w:type="gramEnd"/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 xml:space="preserve"> задачи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школьного Уполномоченного в 201</w:t>
      </w:r>
      <w:r w:rsidR="007C16D7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8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– 201</w:t>
      </w:r>
      <w:r w:rsidR="007C16D7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9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учебном году </w:t>
      </w:r>
    </w:p>
    <w:p w:rsidR="00DE2262" w:rsidRDefault="00DE2262" w:rsidP="00DE2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содействовать правовому просвещению участников образовательного процесса;</w:t>
      </w:r>
    </w:p>
    <w:p w:rsidR="00DE2262" w:rsidRDefault="00DE2262" w:rsidP="00DE2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содействовать восстановлению нарушенных прав участников образовательного процесса;</w:t>
      </w:r>
    </w:p>
    <w:p w:rsidR="00DE2262" w:rsidRDefault="00DE2262" w:rsidP="00DE2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оказывать помощь законным представителям несовершеннолетних в регулировании взаимоотношений родителей с детьми в конфликтных ситуациях;</w:t>
      </w:r>
    </w:p>
    <w:p w:rsidR="00DE2262" w:rsidRDefault="00DE2262" w:rsidP="00DE22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обеспечивать взаимодействие обучающихся, их родителей (законных представителей), семей, педагогических работников и других  участников образовательного процесса по вопросам защиты их прав.</w:t>
      </w:r>
    </w:p>
    <w:p w:rsidR="00445A9D" w:rsidRDefault="00445A9D" w:rsidP="00445A9D">
      <w:pPr>
        <w:spacing w:after="150" w:line="240" w:lineRule="auto"/>
        <w:ind w:left="59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Задачи реализовывались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через проведение следующей работы:</w:t>
      </w:r>
    </w:p>
    <w:p w:rsidR="00445A9D" w:rsidRDefault="00445A9D" w:rsidP="00445A9D">
      <w:pPr>
        <w:spacing w:after="150" w:line="240" w:lineRule="auto"/>
        <w:ind w:left="59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1.  Индивидуальные беседы с участниками образовательного процесса по вопросам прав и защиты ребенка.</w:t>
      </w:r>
    </w:p>
    <w:p w:rsidR="00445A9D" w:rsidRDefault="00445A9D" w:rsidP="00445A9D">
      <w:pPr>
        <w:spacing w:after="150" w:line="240" w:lineRule="auto"/>
        <w:ind w:left="59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2.Консультации по запросам учащихся, родителей, педагогов.</w:t>
      </w:r>
    </w:p>
    <w:p w:rsidR="00445A9D" w:rsidRDefault="00445A9D" w:rsidP="00445A9D">
      <w:pPr>
        <w:spacing w:after="150" w:line="240" w:lineRule="auto"/>
        <w:ind w:left="59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 3. Проведения тематических правовых бесед, классных часов, </w:t>
      </w:r>
      <w:r w:rsidR="007E522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игр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445A9D" w:rsidRDefault="00445A9D" w:rsidP="00445A9D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Меры предприн</w:t>
      </w:r>
      <w:r w:rsidR="005172D6">
        <w:rPr>
          <w:rFonts w:ascii="Times New Roman" w:hAnsi="Times New Roman"/>
          <w:b/>
          <w:bCs/>
          <w:sz w:val="24"/>
          <w:szCs w:val="24"/>
          <w:u w:val="single"/>
        </w:rPr>
        <w:t>имаемые уполномоченным по права</w:t>
      </w:r>
      <w:r w:rsidR="000C5EB7">
        <w:rPr>
          <w:rFonts w:ascii="Times New Roman" w:hAnsi="Times New Roman"/>
          <w:b/>
          <w:bCs/>
          <w:sz w:val="24"/>
          <w:szCs w:val="24"/>
          <w:u w:val="single"/>
        </w:rPr>
        <w:t xml:space="preserve">м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ребёнка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:</w:t>
      </w:r>
      <w:proofErr w:type="gramEnd"/>
    </w:p>
    <w:p w:rsidR="00445A9D" w:rsidRDefault="00445A9D" w:rsidP="00445A9D">
      <w:pPr>
        <w:pStyle w:val="1"/>
        <w:numPr>
          <w:ilvl w:val="0"/>
          <w:numId w:val="7"/>
        </w:numPr>
        <w:spacing w:before="0" w:beforeAutospacing="0" w:after="0" w:afterAutospacing="0"/>
      </w:pPr>
      <w:r>
        <w:t>индивидуальные и коллективные беседы с учащимися</w:t>
      </w:r>
    </w:p>
    <w:p w:rsidR="00445A9D" w:rsidRDefault="00445A9D" w:rsidP="00445A9D">
      <w:pPr>
        <w:pStyle w:val="1"/>
        <w:numPr>
          <w:ilvl w:val="0"/>
          <w:numId w:val="7"/>
        </w:numPr>
        <w:spacing w:before="0" w:beforeAutospacing="0" w:after="0" w:afterAutospacing="0"/>
      </w:pPr>
      <w:r>
        <w:t>индивидуальные и коллективные беседы с педагогами</w:t>
      </w:r>
    </w:p>
    <w:p w:rsidR="00445A9D" w:rsidRDefault="00445A9D" w:rsidP="00445A9D">
      <w:pPr>
        <w:pStyle w:val="1"/>
        <w:numPr>
          <w:ilvl w:val="0"/>
          <w:numId w:val="7"/>
        </w:numPr>
        <w:spacing w:before="0" w:beforeAutospacing="0" w:after="0" w:afterAutospacing="0"/>
      </w:pPr>
      <w:r>
        <w:t xml:space="preserve">индивидуальные беседы с родителями учащихся и  </w:t>
      </w:r>
    </w:p>
    <w:p w:rsidR="00445A9D" w:rsidRDefault="00445A9D" w:rsidP="00445A9D">
      <w:pPr>
        <w:pStyle w:val="1"/>
        <w:numPr>
          <w:ilvl w:val="0"/>
          <w:numId w:val="7"/>
        </w:numPr>
        <w:spacing w:before="0" w:beforeAutospacing="0" w:after="0" w:afterAutospacing="0"/>
      </w:pPr>
      <w:r>
        <w:t>доведение до сведения администрации информации о проблемах, возникающих между участниками образовательного процесса</w:t>
      </w:r>
    </w:p>
    <w:p w:rsidR="00445A9D" w:rsidRDefault="00445A9D" w:rsidP="00445A9D">
      <w:pPr>
        <w:pStyle w:val="1"/>
        <w:numPr>
          <w:ilvl w:val="0"/>
          <w:numId w:val="7"/>
        </w:numPr>
        <w:spacing w:before="0" w:beforeAutospacing="0" w:after="0" w:afterAutospacing="0"/>
      </w:pPr>
      <w:r>
        <w:t>организация на классных часах занятий по ознакомлению с «Правами ребенка»</w:t>
      </w:r>
    </w:p>
    <w:p w:rsidR="00445A9D" w:rsidRDefault="00445A9D" w:rsidP="00445A9D">
      <w:pPr>
        <w:pStyle w:val="1"/>
        <w:numPr>
          <w:ilvl w:val="0"/>
          <w:numId w:val="7"/>
        </w:numPr>
        <w:spacing w:before="0" w:beforeAutospacing="0" w:after="0" w:afterAutospacing="0"/>
      </w:pPr>
      <w:r>
        <w:t>посещение неблагополучных семей.</w:t>
      </w: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Анализ заявлений, </w:t>
      </w:r>
      <w:r w:rsidR="005172D6">
        <w:rPr>
          <w:rFonts w:ascii="Times New Roman" w:hAnsi="Times New Roman"/>
          <w:b/>
          <w:bCs/>
          <w:sz w:val="24"/>
          <w:szCs w:val="24"/>
          <w:u w:val="single"/>
        </w:rPr>
        <w:t>поступивших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уполномоченному за отчетный период</w:t>
      </w:r>
    </w:p>
    <w:p w:rsidR="007E5223" w:rsidRDefault="00445A9D" w:rsidP="007E5223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sz w:val="24"/>
          <w:szCs w:val="24"/>
        </w:rPr>
        <w:t> </w:t>
      </w:r>
      <w:r w:rsidR="007E5223">
        <w:rPr>
          <w:rFonts w:ascii="Times New Roman" w:hAnsi="Times New Roman"/>
          <w:sz w:val="24"/>
          <w:szCs w:val="24"/>
        </w:rPr>
        <w:t xml:space="preserve">Как видно из приведенных выше данных, наибольшее количество обращений </w:t>
      </w:r>
      <w:r w:rsidR="00DE2262">
        <w:rPr>
          <w:rFonts w:ascii="Times New Roman" w:hAnsi="Times New Roman"/>
          <w:sz w:val="24"/>
          <w:szCs w:val="24"/>
        </w:rPr>
        <w:t xml:space="preserve">в этом году </w:t>
      </w:r>
      <w:r w:rsidR="007E5223">
        <w:rPr>
          <w:rFonts w:ascii="Times New Roman" w:hAnsi="Times New Roman"/>
          <w:sz w:val="24"/>
          <w:szCs w:val="24"/>
        </w:rPr>
        <w:t xml:space="preserve">связанно с </w:t>
      </w:r>
      <w:r w:rsidR="00DE2262">
        <w:rPr>
          <w:rFonts w:ascii="Times New Roman" w:hAnsi="Times New Roman"/>
          <w:sz w:val="24"/>
          <w:szCs w:val="24"/>
        </w:rPr>
        <w:t>деятельностью правоохранительных органов</w:t>
      </w:r>
      <w:r w:rsidR="007E5223">
        <w:rPr>
          <w:rFonts w:ascii="Times New Roman" w:hAnsi="Times New Roman"/>
          <w:sz w:val="24"/>
          <w:szCs w:val="24"/>
        </w:rPr>
        <w:t xml:space="preserve">. Это связано с тем, что </w:t>
      </w:r>
      <w:proofErr w:type="gramStart"/>
      <w:r w:rsidR="00DE2262">
        <w:rPr>
          <w:rFonts w:ascii="Times New Roman" w:hAnsi="Times New Roman"/>
          <w:sz w:val="24"/>
          <w:szCs w:val="24"/>
        </w:rPr>
        <w:t xml:space="preserve">была запланирована встреча с представителем адвокатской палаты Ростовской области </w:t>
      </w:r>
      <w:proofErr w:type="spellStart"/>
      <w:r w:rsidR="00DE2262">
        <w:rPr>
          <w:rFonts w:ascii="Times New Roman" w:hAnsi="Times New Roman"/>
          <w:sz w:val="24"/>
          <w:szCs w:val="24"/>
        </w:rPr>
        <w:t>Самакаевой</w:t>
      </w:r>
      <w:proofErr w:type="spellEnd"/>
      <w:r w:rsidR="00DE2262">
        <w:rPr>
          <w:rFonts w:ascii="Times New Roman" w:hAnsi="Times New Roman"/>
          <w:sz w:val="24"/>
          <w:szCs w:val="24"/>
        </w:rPr>
        <w:t xml:space="preserve"> Л.И. Ребята задавали</w:t>
      </w:r>
      <w:proofErr w:type="gramEnd"/>
      <w:r w:rsidR="00DE2262">
        <w:rPr>
          <w:rFonts w:ascii="Times New Roman" w:hAnsi="Times New Roman"/>
          <w:sz w:val="24"/>
          <w:szCs w:val="24"/>
        </w:rPr>
        <w:t xml:space="preserve"> вопросы по поводу защиты своих прав через правоохранительные органы власти, интересовались какими правами они обладают в случае развода родителей. </w:t>
      </w:r>
    </w:p>
    <w:p w:rsidR="00445A9D" w:rsidRDefault="00445A9D" w:rsidP="007E522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45A9D" w:rsidRPr="005172D6" w:rsidRDefault="00445A9D" w:rsidP="00445A9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  <w:r w:rsidRPr="005172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Статистика </w:t>
      </w:r>
      <w:proofErr w:type="gramStart"/>
      <w:r w:rsidRPr="005172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основной</w:t>
      </w:r>
      <w:proofErr w:type="gramEnd"/>
      <w:r w:rsidRPr="005172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деятельности</w:t>
      </w:r>
    </w:p>
    <w:p w:rsidR="00445A9D" w:rsidRDefault="00445A9D" w:rsidP="00445A9D">
      <w:pPr>
        <w:spacing w:line="240" w:lineRule="auto"/>
        <w:contextualSpacing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445A9D" w:rsidRDefault="00445A9D" w:rsidP="00445A9D">
      <w:pPr>
        <w:spacing w:line="240" w:lineRule="auto"/>
        <w:contextualSpacing/>
        <w:rPr>
          <w:rFonts w:ascii="Bookman Old Style" w:hAnsi="Bookman Old Style"/>
          <w:color w:val="000000"/>
          <w:sz w:val="24"/>
          <w:szCs w:val="24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1129"/>
        <w:gridCol w:w="785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92276" w:rsidRPr="00C92276" w:rsidTr="005172D6">
        <w:tc>
          <w:tcPr>
            <w:tcW w:w="1129" w:type="dxa"/>
          </w:tcPr>
          <w:p w:rsidR="00445A9D" w:rsidRPr="00C92276" w:rsidRDefault="00445A9D" w:rsidP="009F5D73">
            <w:pPr>
              <w:contextualSpacing/>
              <w:rPr>
                <w:rFonts w:ascii="Bookman Old Style" w:hAnsi="Bookman Old Style"/>
                <w:sz w:val="16"/>
                <w:szCs w:val="16"/>
              </w:rPr>
            </w:pPr>
            <w:r w:rsidRPr="00C92276">
              <w:rPr>
                <w:rFonts w:ascii="Bookman Old Style" w:hAnsi="Bookman Old Style"/>
                <w:sz w:val="16"/>
                <w:szCs w:val="16"/>
              </w:rPr>
              <w:t>Общее число мероприятий/из них с личным участием школьного уполномоченного</w:t>
            </w:r>
          </w:p>
        </w:tc>
        <w:tc>
          <w:tcPr>
            <w:tcW w:w="785" w:type="dxa"/>
          </w:tcPr>
          <w:p w:rsidR="00445A9D" w:rsidRPr="00C92276" w:rsidRDefault="00445A9D" w:rsidP="009F5D73">
            <w:pPr>
              <w:contextualSpacing/>
              <w:rPr>
                <w:rFonts w:ascii="Bookman Old Style" w:hAnsi="Bookman Old Style"/>
                <w:sz w:val="16"/>
                <w:szCs w:val="16"/>
              </w:rPr>
            </w:pPr>
            <w:r w:rsidRPr="00C92276">
              <w:rPr>
                <w:rFonts w:ascii="Bookman Old Style" w:hAnsi="Bookman Old Style"/>
                <w:sz w:val="16"/>
                <w:szCs w:val="16"/>
              </w:rPr>
              <w:t>Количество мероприятий правового просвещения</w:t>
            </w:r>
          </w:p>
        </w:tc>
        <w:tc>
          <w:tcPr>
            <w:tcW w:w="957" w:type="dxa"/>
          </w:tcPr>
          <w:p w:rsidR="00445A9D" w:rsidRPr="00C92276" w:rsidRDefault="00445A9D" w:rsidP="009F5D73">
            <w:pPr>
              <w:contextualSpacing/>
              <w:rPr>
                <w:rFonts w:ascii="Bookman Old Style" w:hAnsi="Bookman Old Style"/>
                <w:sz w:val="16"/>
                <w:szCs w:val="16"/>
              </w:rPr>
            </w:pPr>
            <w:r w:rsidRPr="00C92276">
              <w:rPr>
                <w:rFonts w:ascii="Bookman Old Style" w:hAnsi="Bookman Old Style"/>
                <w:sz w:val="16"/>
                <w:szCs w:val="16"/>
              </w:rPr>
              <w:t>Количество мероприятий патриотической направленности</w:t>
            </w:r>
          </w:p>
        </w:tc>
        <w:tc>
          <w:tcPr>
            <w:tcW w:w="957" w:type="dxa"/>
          </w:tcPr>
          <w:p w:rsidR="00445A9D" w:rsidRPr="00C92276" w:rsidRDefault="00445A9D" w:rsidP="009F5D73">
            <w:pPr>
              <w:contextualSpacing/>
              <w:rPr>
                <w:rFonts w:ascii="Bookman Old Style" w:hAnsi="Bookman Old Style"/>
                <w:sz w:val="16"/>
                <w:szCs w:val="16"/>
              </w:rPr>
            </w:pPr>
            <w:r w:rsidRPr="00C92276">
              <w:rPr>
                <w:rFonts w:ascii="Bookman Old Style" w:hAnsi="Bookman Old Style"/>
                <w:sz w:val="16"/>
                <w:szCs w:val="16"/>
              </w:rPr>
              <w:t>Количество мероприятий по гражданскому воспитанию</w:t>
            </w:r>
          </w:p>
        </w:tc>
        <w:tc>
          <w:tcPr>
            <w:tcW w:w="957" w:type="dxa"/>
          </w:tcPr>
          <w:p w:rsidR="00445A9D" w:rsidRPr="00C92276" w:rsidRDefault="00445A9D" w:rsidP="009F5D73">
            <w:pPr>
              <w:contextualSpacing/>
              <w:rPr>
                <w:rFonts w:ascii="Bookman Old Style" w:hAnsi="Bookman Old Style"/>
                <w:sz w:val="16"/>
                <w:szCs w:val="16"/>
              </w:rPr>
            </w:pPr>
            <w:r w:rsidRPr="00C92276">
              <w:rPr>
                <w:rFonts w:ascii="Bookman Old Style" w:hAnsi="Bookman Old Style"/>
                <w:sz w:val="16"/>
                <w:szCs w:val="16"/>
              </w:rPr>
              <w:t>Количество мероприятий с участием адвоката</w:t>
            </w:r>
          </w:p>
        </w:tc>
        <w:tc>
          <w:tcPr>
            <w:tcW w:w="957" w:type="dxa"/>
          </w:tcPr>
          <w:p w:rsidR="00445A9D" w:rsidRPr="00C92276" w:rsidRDefault="00445A9D" w:rsidP="009F5D73">
            <w:pPr>
              <w:contextualSpacing/>
              <w:rPr>
                <w:rFonts w:ascii="Bookman Old Style" w:hAnsi="Bookman Old Style"/>
                <w:sz w:val="16"/>
                <w:szCs w:val="16"/>
              </w:rPr>
            </w:pPr>
            <w:r w:rsidRPr="00C92276">
              <w:rPr>
                <w:rFonts w:ascii="Bookman Old Style" w:hAnsi="Bookman Old Style"/>
                <w:sz w:val="16"/>
                <w:szCs w:val="16"/>
              </w:rPr>
              <w:t>Количество мероприятий с участием родителей</w:t>
            </w:r>
          </w:p>
        </w:tc>
        <w:tc>
          <w:tcPr>
            <w:tcW w:w="957" w:type="dxa"/>
          </w:tcPr>
          <w:p w:rsidR="00445A9D" w:rsidRPr="00C92276" w:rsidRDefault="00445A9D" w:rsidP="009F5D73">
            <w:pPr>
              <w:contextualSpacing/>
              <w:rPr>
                <w:rFonts w:ascii="Bookman Old Style" w:hAnsi="Bookman Old Style"/>
                <w:sz w:val="16"/>
                <w:szCs w:val="16"/>
              </w:rPr>
            </w:pPr>
            <w:r w:rsidRPr="00C92276">
              <w:rPr>
                <w:rFonts w:ascii="Bookman Old Style" w:hAnsi="Bookman Old Style"/>
                <w:sz w:val="16"/>
                <w:szCs w:val="16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957" w:type="dxa"/>
          </w:tcPr>
          <w:p w:rsidR="00445A9D" w:rsidRPr="00C92276" w:rsidRDefault="00445A9D" w:rsidP="009F5D73">
            <w:pPr>
              <w:contextualSpacing/>
              <w:rPr>
                <w:rFonts w:ascii="Bookman Old Style" w:hAnsi="Bookman Old Style"/>
                <w:sz w:val="16"/>
                <w:szCs w:val="16"/>
              </w:rPr>
            </w:pPr>
            <w:r w:rsidRPr="00C92276">
              <w:rPr>
                <w:rFonts w:ascii="Bookman Old Style" w:hAnsi="Bookman Old Style"/>
                <w:sz w:val="16"/>
                <w:szCs w:val="16"/>
              </w:rPr>
              <w:t>Количество информационных материалов (листовки, статьи в СМИ и др.)</w:t>
            </w:r>
          </w:p>
        </w:tc>
        <w:tc>
          <w:tcPr>
            <w:tcW w:w="957" w:type="dxa"/>
          </w:tcPr>
          <w:p w:rsidR="00445A9D" w:rsidRPr="00C92276" w:rsidRDefault="00445A9D" w:rsidP="009F5D73">
            <w:pPr>
              <w:contextualSpacing/>
              <w:rPr>
                <w:rFonts w:ascii="Bookman Old Style" w:hAnsi="Bookman Old Style"/>
                <w:sz w:val="16"/>
                <w:szCs w:val="16"/>
              </w:rPr>
            </w:pPr>
            <w:r w:rsidRPr="00C92276">
              <w:rPr>
                <w:rFonts w:ascii="Bookman Old Style" w:hAnsi="Bookman Old Style"/>
                <w:sz w:val="16"/>
                <w:szCs w:val="16"/>
              </w:rPr>
              <w:t>Общее кол-во детей-участников мероприятий/из них «группа риска»</w:t>
            </w:r>
          </w:p>
        </w:tc>
        <w:tc>
          <w:tcPr>
            <w:tcW w:w="958" w:type="dxa"/>
          </w:tcPr>
          <w:p w:rsidR="00445A9D" w:rsidRPr="00C92276" w:rsidRDefault="00445A9D" w:rsidP="009F5D73">
            <w:pPr>
              <w:contextualSpacing/>
              <w:rPr>
                <w:rFonts w:ascii="Bookman Old Style" w:hAnsi="Bookman Old Style"/>
                <w:sz w:val="16"/>
                <w:szCs w:val="16"/>
              </w:rPr>
            </w:pPr>
            <w:r w:rsidRPr="00C92276">
              <w:rPr>
                <w:rFonts w:ascii="Bookman Old Style" w:hAnsi="Bookman Old Style"/>
                <w:sz w:val="16"/>
                <w:szCs w:val="16"/>
              </w:rPr>
              <w:t>Количество детей «группы риска», привлеченных в кружки и секции</w:t>
            </w:r>
          </w:p>
        </w:tc>
      </w:tr>
      <w:tr w:rsidR="00C92276" w:rsidRPr="00C92276" w:rsidTr="005172D6">
        <w:tc>
          <w:tcPr>
            <w:tcW w:w="1129" w:type="dxa"/>
          </w:tcPr>
          <w:p w:rsidR="00445A9D" w:rsidRPr="00C92276" w:rsidRDefault="00445A9D" w:rsidP="00C92276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2276">
              <w:rPr>
                <w:rFonts w:ascii="Bookman Old Style" w:hAnsi="Bookman Old Style"/>
                <w:sz w:val="24"/>
                <w:szCs w:val="24"/>
              </w:rPr>
              <w:t>1</w:t>
            </w:r>
            <w:r w:rsidR="00C92276">
              <w:rPr>
                <w:rFonts w:ascii="Bookman Old Style" w:hAnsi="Bookman Old Style"/>
                <w:sz w:val="24"/>
                <w:szCs w:val="24"/>
              </w:rPr>
              <w:t>12</w:t>
            </w:r>
            <w:r w:rsidR="007E5223" w:rsidRPr="00C92276">
              <w:rPr>
                <w:rFonts w:ascii="Bookman Old Style" w:hAnsi="Bookman Old Style"/>
                <w:sz w:val="24"/>
                <w:szCs w:val="24"/>
              </w:rPr>
              <w:t>/1</w:t>
            </w:r>
            <w:r w:rsidR="00C92276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445A9D" w:rsidRPr="00C92276" w:rsidRDefault="00C92276" w:rsidP="009F5D73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445A9D" w:rsidRPr="00C92276" w:rsidRDefault="00C92276" w:rsidP="007E5223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112</w:t>
            </w:r>
          </w:p>
        </w:tc>
        <w:tc>
          <w:tcPr>
            <w:tcW w:w="957" w:type="dxa"/>
          </w:tcPr>
          <w:p w:rsidR="00445A9D" w:rsidRPr="00C92276" w:rsidRDefault="005172D6" w:rsidP="009F5D73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2276">
              <w:rPr>
                <w:rFonts w:ascii="Bookman Old Style" w:hAnsi="Bookman Old Style"/>
                <w:sz w:val="24"/>
                <w:szCs w:val="24"/>
              </w:rPr>
              <w:t>2</w:t>
            </w:r>
            <w:r w:rsidR="007E5223" w:rsidRPr="00C92276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445A9D" w:rsidRPr="00C92276" w:rsidRDefault="00C92276" w:rsidP="009F5D73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445A9D" w:rsidRPr="00C92276" w:rsidRDefault="00C92276" w:rsidP="009F5D73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445A9D" w:rsidRPr="00C92276" w:rsidRDefault="00C92276" w:rsidP="009F5D73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445A9D" w:rsidRPr="00C92276" w:rsidRDefault="005172D6" w:rsidP="009F5D73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2276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445A9D" w:rsidRPr="00C92276" w:rsidRDefault="00C92276" w:rsidP="005172D6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85</w:t>
            </w:r>
            <w:r w:rsidR="00445A9D" w:rsidRPr="00C92276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445A9D" w:rsidRPr="00C92276" w:rsidRDefault="00C92276" w:rsidP="009F5D73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</w:tbl>
    <w:p w:rsidR="00445A9D" w:rsidRPr="0063291C" w:rsidRDefault="00445A9D" w:rsidP="00445A9D">
      <w:pPr>
        <w:spacing w:line="240" w:lineRule="auto"/>
        <w:contextualSpacing/>
        <w:rPr>
          <w:rFonts w:ascii="Bookman Old Style" w:hAnsi="Bookman Old Style"/>
          <w:color w:val="FF0000"/>
          <w:sz w:val="24"/>
          <w:szCs w:val="24"/>
        </w:rPr>
      </w:pP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45A9D" w:rsidRPr="00C92276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2276">
        <w:rPr>
          <w:rFonts w:ascii="Times New Roman" w:hAnsi="Times New Roman"/>
          <w:b/>
          <w:bCs/>
          <w:sz w:val="24"/>
          <w:szCs w:val="24"/>
        </w:rPr>
        <w:t>Результативность проведённой работы:</w:t>
      </w:r>
    </w:p>
    <w:p w:rsidR="00212A99" w:rsidRPr="00C92276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2276">
        <w:rPr>
          <w:rFonts w:ascii="Times New Roman" w:hAnsi="Times New Roman"/>
          <w:sz w:val="24"/>
          <w:szCs w:val="24"/>
        </w:rPr>
        <w:t>1.</w:t>
      </w:r>
      <w:r w:rsidRPr="0063291C">
        <w:rPr>
          <w:rFonts w:ascii="Times New Roman" w:hAnsi="Times New Roman"/>
          <w:color w:val="FF0000"/>
          <w:sz w:val="24"/>
          <w:szCs w:val="24"/>
        </w:rPr>
        <w:t xml:space="preserve">  </w:t>
      </w:r>
      <w:r w:rsidRPr="00C92276">
        <w:rPr>
          <w:rFonts w:ascii="Times New Roman" w:hAnsi="Times New Roman"/>
          <w:sz w:val="24"/>
          <w:szCs w:val="24"/>
        </w:rPr>
        <w:t xml:space="preserve">После проведения </w:t>
      </w:r>
      <w:proofErr w:type="gramStart"/>
      <w:r w:rsidRPr="00C92276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Pr="00C92276">
        <w:rPr>
          <w:rFonts w:ascii="Times New Roman" w:hAnsi="Times New Roman"/>
          <w:sz w:val="24"/>
          <w:szCs w:val="24"/>
        </w:rPr>
        <w:t xml:space="preserve"> обучающиеся активно стали анализировать современную социальную ситуацию, у них появилось </w:t>
      </w:r>
      <w:r w:rsidR="00C92276">
        <w:rPr>
          <w:rFonts w:ascii="Times New Roman" w:hAnsi="Times New Roman"/>
          <w:sz w:val="24"/>
          <w:szCs w:val="24"/>
        </w:rPr>
        <w:t>видение себя со стороны</w:t>
      </w:r>
      <w:r w:rsidRPr="00C92276">
        <w:rPr>
          <w:rFonts w:ascii="Times New Roman" w:hAnsi="Times New Roman"/>
          <w:sz w:val="24"/>
          <w:szCs w:val="24"/>
        </w:rPr>
        <w:t>,</w:t>
      </w:r>
      <w:r w:rsidR="001D3214">
        <w:rPr>
          <w:rFonts w:ascii="Times New Roman" w:hAnsi="Times New Roman"/>
          <w:sz w:val="24"/>
          <w:szCs w:val="24"/>
        </w:rPr>
        <w:t xml:space="preserve"> умение анализировать свои поступки в соответствии с законодательством</w:t>
      </w:r>
      <w:r w:rsidR="00212A99" w:rsidRPr="00C92276">
        <w:rPr>
          <w:rFonts w:ascii="Times New Roman" w:hAnsi="Times New Roman"/>
          <w:sz w:val="24"/>
          <w:szCs w:val="24"/>
        </w:rPr>
        <w:t xml:space="preserve"> РФ.</w:t>
      </w:r>
    </w:p>
    <w:p w:rsidR="00445A9D" w:rsidRPr="00C92276" w:rsidRDefault="000C5EB7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2276">
        <w:rPr>
          <w:rFonts w:ascii="Times New Roman" w:hAnsi="Times New Roman"/>
          <w:sz w:val="24"/>
          <w:szCs w:val="24"/>
        </w:rPr>
        <w:t xml:space="preserve">2. </w:t>
      </w:r>
      <w:r w:rsidR="00445A9D" w:rsidRPr="00C92276">
        <w:rPr>
          <w:rFonts w:ascii="Times New Roman" w:hAnsi="Times New Roman"/>
          <w:sz w:val="24"/>
          <w:szCs w:val="24"/>
        </w:rPr>
        <w:t xml:space="preserve">Принимая участие в </w:t>
      </w:r>
      <w:r w:rsidR="00212A99" w:rsidRPr="00C92276">
        <w:rPr>
          <w:rFonts w:ascii="Times New Roman" w:hAnsi="Times New Roman"/>
          <w:sz w:val="24"/>
          <w:szCs w:val="24"/>
        </w:rPr>
        <w:t xml:space="preserve">игре </w:t>
      </w:r>
      <w:r w:rsidR="001D3214">
        <w:rPr>
          <w:rFonts w:ascii="Times New Roman" w:hAnsi="Times New Roman"/>
          <w:sz w:val="24"/>
          <w:szCs w:val="24"/>
        </w:rPr>
        <w:t>«Весы Фемиды»</w:t>
      </w:r>
      <w:r w:rsidR="00212A99" w:rsidRPr="00C92276">
        <w:rPr>
          <w:rFonts w:ascii="Times New Roman" w:hAnsi="Times New Roman"/>
          <w:sz w:val="24"/>
          <w:szCs w:val="24"/>
        </w:rPr>
        <w:t xml:space="preserve">, учащиеся </w:t>
      </w:r>
      <w:r w:rsidR="001D3214">
        <w:rPr>
          <w:rFonts w:ascii="Times New Roman" w:hAnsi="Times New Roman"/>
          <w:sz w:val="24"/>
          <w:szCs w:val="24"/>
        </w:rPr>
        <w:t>проверили своё знание законов, смогли разрешить правовые ситуации.</w:t>
      </w:r>
    </w:p>
    <w:p w:rsidR="00724E8C" w:rsidRPr="00C92276" w:rsidRDefault="001D3214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ходе экскурсии в магазин, учащиеся беседовали с продавцами по поводу прав потребителей, правил хранения продуктов и промышленных товаров. Смогли привести примеры, когда сами потребители нарушают свои права (не правильно хранят продукты и т.д.)</w:t>
      </w:r>
    </w:p>
    <w:p w:rsidR="00445A9D" w:rsidRPr="00C92276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2276">
        <w:rPr>
          <w:rFonts w:ascii="Times New Roman" w:hAnsi="Times New Roman"/>
          <w:sz w:val="24"/>
          <w:szCs w:val="24"/>
        </w:rPr>
        <w:t>4.Отчет уполномоченного освещен на сайте школы.</w:t>
      </w: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5A9D" w:rsidRPr="001D3214" w:rsidRDefault="00445A9D" w:rsidP="00445A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214">
        <w:rPr>
          <w:rFonts w:ascii="Times New Roman" w:hAnsi="Times New Roman"/>
          <w:b/>
          <w:bCs/>
          <w:sz w:val="24"/>
          <w:szCs w:val="24"/>
          <w:u w:val="single"/>
        </w:rPr>
        <w:t xml:space="preserve"> Перечень приоритетных направлений деятельности в 201</w:t>
      </w:r>
      <w:r w:rsidR="001D3214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Pr="001D3214">
        <w:rPr>
          <w:rFonts w:ascii="Times New Roman" w:hAnsi="Times New Roman"/>
          <w:b/>
          <w:bCs/>
          <w:sz w:val="24"/>
          <w:szCs w:val="24"/>
          <w:u w:val="single"/>
        </w:rPr>
        <w:t xml:space="preserve"> – 20</w:t>
      </w:r>
      <w:r w:rsidR="001D3214">
        <w:rPr>
          <w:rFonts w:ascii="Times New Roman" w:hAnsi="Times New Roman"/>
          <w:b/>
          <w:bCs/>
          <w:sz w:val="24"/>
          <w:szCs w:val="24"/>
          <w:u w:val="single"/>
        </w:rPr>
        <w:t xml:space="preserve">20 </w:t>
      </w:r>
      <w:proofErr w:type="spellStart"/>
      <w:r w:rsidRPr="001D3214">
        <w:rPr>
          <w:rFonts w:ascii="Times New Roman" w:hAnsi="Times New Roman"/>
          <w:b/>
          <w:bCs/>
          <w:sz w:val="24"/>
          <w:szCs w:val="24"/>
          <w:u w:val="single"/>
        </w:rPr>
        <w:t>уч</w:t>
      </w:r>
      <w:proofErr w:type="spellEnd"/>
      <w:r w:rsidRPr="001D3214">
        <w:rPr>
          <w:rFonts w:ascii="Times New Roman" w:hAnsi="Times New Roman"/>
          <w:b/>
          <w:bCs/>
          <w:sz w:val="24"/>
          <w:szCs w:val="24"/>
          <w:u w:val="single"/>
        </w:rPr>
        <w:t>/году:</w:t>
      </w:r>
    </w:p>
    <w:p w:rsidR="00445A9D" w:rsidRPr="001D3214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214">
        <w:rPr>
          <w:rFonts w:ascii="Times New Roman" w:hAnsi="Times New Roman"/>
          <w:sz w:val="24"/>
          <w:szCs w:val="24"/>
        </w:rPr>
        <w:t>- правовое просвещение;</w:t>
      </w:r>
    </w:p>
    <w:p w:rsidR="00445A9D" w:rsidRPr="001D3214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214">
        <w:rPr>
          <w:rFonts w:ascii="Times New Roman" w:hAnsi="Times New Roman"/>
          <w:sz w:val="24"/>
          <w:szCs w:val="24"/>
        </w:rPr>
        <w:t>- методическая помощь классным руководителям в проведении мероприятий по правовой тематике;</w:t>
      </w:r>
    </w:p>
    <w:p w:rsidR="00445A9D" w:rsidRPr="001D3214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214">
        <w:rPr>
          <w:rFonts w:ascii="Times New Roman" w:hAnsi="Times New Roman"/>
          <w:sz w:val="24"/>
          <w:szCs w:val="24"/>
        </w:rPr>
        <w:t>- консультативная деятельность;</w:t>
      </w:r>
    </w:p>
    <w:p w:rsidR="00445A9D" w:rsidRPr="001D3214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214">
        <w:rPr>
          <w:rFonts w:ascii="Times New Roman" w:hAnsi="Times New Roman"/>
          <w:sz w:val="24"/>
          <w:szCs w:val="24"/>
        </w:rPr>
        <w:t>- разрешение конфликтных ситуаций;</w:t>
      </w:r>
    </w:p>
    <w:p w:rsidR="00445A9D" w:rsidRPr="001D3214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214">
        <w:rPr>
          <w:rFonts w:ascii="Times New Roman" w:hAnsi="Times New Roman"/>
          <w:sz w:val="24"/>
          <w:szCs w:val="24"/>
        </w:rPr>
        <w:t>- продолжение работы правового лектория;</w:t>
      </w:r>
    </w:p>
    <w:p w:rsidR="007E5223" w:rsidRPr="001D3214" w:rsidRDefault="007E5223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214">
        <w:rPr>
          <w:rFonts w:ascii="Times New Roman" w:hAnsi="Times New Roman"/>
          <w:sz w:val="24"/>
          <w:szCs w:val="24"/>
        </w:rPr>
        <w:t>- обновление информации на сайте;</w:t>
      </w:r>
    </w:p>
    <w:p w:rsidR="00445A9D" w:rsidRPr="001D3214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214">
        <w:rPr>
          <w:rFonts w:ascii="Times New Roman" w:hAnsi="Times New Roman"/>
          <w:sz w:val="24"/>
          <w:szCs w:val="24"/>
        </w:rPr>
        <w:t>- обновление правового уголка.</w:t>
      </w: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5A9D" w:rsidRDefault="00445A9D" w:rsidP="00445A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Трудности в работе школьного Уполномоченного по правам ребенка </w:t>
      </w:r>
      <w:r w:rsidR="005172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возникают в силу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следующих противоречий: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5"/>
        <w:gridCol w:w="4365"/>
      </w:tblGrid>
      <w:tr w:rsidR="00445A9D" w:rsidTr="009F5D73">
        <w:tc>
          <w:tcPr>
            <w:tcW w:w="460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</w:t>
            </w:r>
          </w:p>
        </w:tc>
        <w:tc>
          <w:tcPr>
            <w:tcW w:w="436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Противоречие</w:t>
            </w:r>
          </w:p>
        </w:tc>
      </w:tr>
      <w:tr w:rsidR="00445A9D" w:rsidTr="009F5D73">
        <w:tc>
          <w:tcPr>
            <w:tcW w:w="460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 основе процесса обучения и воспитания школьников должно быть СОТРУДНИЧЕСТВО: ученик - учитель, учитель- родитель, ученик-учитель-родитель.</w:t>
            </w:r>
          </w:p>
        </w:tc>
        <w:tc>
          <w:tcPr>
            <w:tcW w:w="436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Неготовность родителей, педагогов, и школьников признавать свои ошибки, и единственный способ разрешения конфликтных ситуаций - жалобы директору.</w:t>
            </w:r>
          </w:p>
        </w:tc>
      </w:tr>
      <w:tr w:rsidR="00445A9D" w:rsidTr="009F5D73">
        <w:tc>
          <w:tcPr>
            <w:tcW w:w="460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2.Гипертрофированное представление детей о своих правах.</w:t>
            </w:r>
          </w:p>
        </w:tc>
        <w:tc>
          <w:tcPr>
            <w:tcW w:w="436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Неисполнение учениками своих обязанностей, нарушение прав других сторон: одноклассников, учителей.</w:t>
            </w:r>
          </w:p>
        </w:tc>
      </w:tr>
      <w:tr w:rsidR="00445A9D" w:rsidTr="009F5D73">
        <w:tc>
          <w:tcPr>
            <w:tcW w:w="460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Обращение за помощью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уполномоченному</w:t>
            </w:r>
            <w:bookmarkStart w:id="0" w:name="YANDEX_LAST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Восприятие уполномоченного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"карательный орган”, т.е. неправильное понимание функции уполномоченного.</w:t>
            </w:r>
          </w:p>
        </w:tc>
      </w:tr>
    </w:tbl>
    <w:p w:rsidR="00445A9D" w:rsidRDefault="00445A9D" w:rsidP="00445A9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Уполномоченный по защите прав участников образовательного процесса не имеет реальных возможностей серьёзно изменить ситуацию в школе, т.е. занимается в основном просветительской деятельностью. </w:t>
      </w:r>
    </w:p>
    <w:p w:rsidR="00445A9D" w:rsidRDefault="00445A9D" w:rsidP="00445A9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45A9D" w:rsidRDefault="00445A9D" w:rsidP="00445A9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Заключение</w:t>
      </w:r>
    </w:p>
    <w:p w:rsidR="008B1278" w:rsidRPr="008B1278" w:rsidRDefault="008B1278" w:rsidP="008B127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B1278" w:rsidRPr="008B1278" w:rsidRDefault="008B1278" w:rsidP="008B127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1278">
        <w:rPr>
          <w:rFonts w:ascii="Times New Roman" w:hAnsi="Times New Roman" w:cs="Times New Roman"/>
          <w:color w:val="000000"/>
          <w:sz w:val="24"/>
          <w:szCs w:val="24"/>
        </w:rPr>
        <w:t>Таблица изменения индикаторов эффективности, а также анализ цифровых данных с пояснениями причин изменений или их отсутствия.</w:t>
      </w:r>
    </w:p>
    <w:p w:rsidR="008B1278" w:rsidRPr="008B1278" w:rsidRDefault="008B1278" w:rsidP="008B127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B1278" w:rsidRPr="008B1278" w:rsidRDefault="008B1278" w:rsidP="008B127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1278">
        <w:rPr>
          <w:rFonts w:ascii="Times New Roman" w:hAnsi="Times New Roman" w:cs="Times New Roman"/>
          <w:color w:val="000000"/>
          <w:sz w:val="24"/>
          <w:szCs w:val="24"/>
        </w:rPr>
        <w:t>Таблица:</w:t>
      </w:r>
    </w:p>
    <w:tbl>
      <w:tblPr>
        <w:tblStyle w:val="a4"/>
        <w:tblW w:w="0" w:type="auto"/>
        <w:tblLook w:val="04A0"/>
      </w:tblPr>
      <w:tblGrid>
        <w:gridCol w:w="4981"/>
        <w:gridCol w:w="1203"/>
        <w:gridCol w:w="1285"/>
        <w:gridCol w:w="1065"/>
        <w:gridCol w:w="1037"/>
      </w:tblGrid>
      <w:tr w:rsidR="0063291C" w:rsidRPr="008B1278" w:rsidTr="0063291C"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эффективности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2017год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1C" w:rsidRPr="008B1278" w:rsidRDefault="006329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2018год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1C" w:rsidRDefault="006329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2019год</w:t>
            </w:r>
          </w:p>
        </w:tc>
      </w:tr>
      <w:tr w:rsidR="0063291C" w:rsidRPr="008B1278" w:rsidTr="0063291C"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sz w:val="24"/>
                <w:szCs w:val="24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96/0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 w:rsidP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1C" w:rsidRPr="008B1278" w:rsidRDefault="0063291C" w:rsidP="008B12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89/1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1C" w:rsidRDefault="00290A2A" w:rsidP="008B12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85/1</w:t>
            </w:r>
          </w:p>
        </w:tc>
      </w:tr>
      <w:tr w:rsidR="0063291C" w:rsidRPr="008B1278" w:rsidTr="0063291C"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96/0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100/0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1C" w:rsidRPr="008B1278" w:rsidRDefault="006329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89/0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1C" w:rsidRDefault="006329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85/0</w:t>
            </w:r>
          </w:p>
        </w:tc>
      </w:tr>
      <w:tr w:rsidR="0063291C" w:rsidRPr="008B1278" w:rsidTr="0063291C"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состоящих на </w:t>
            </w:r>
            <w:proofErr w:type="spellStart"/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учете, от общей численности обучающихся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 w:rsidP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96/6 (6,25%)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Default="0063291C" w:rsidP="008B12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100/6 </w:t>
            </w:r>
          </w:p>
          <w:p w:rsidR="0063291C" w:rsidRPr="008B1278" w:rsidRDefault="0063291C" w:rsidP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(6%)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1C" w:rsidRPr="008B1278" w:rsidRDefault="0063291C" w:rsidP="008B12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89/5 (5,6 %)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1C" w:rsidRDefault="0063291C" w:rsidP="008B12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85/3 (3,5%)</w:t>
            </w:r>
          </w:p>
        </w:tc>
      </w:tr>
      <w:tr w:rsidR="0063291C" w:rsidRPr="008B1278" w:rsidTr="0063291C"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вовлеченных в правовое воспитание, в том числе участие в конкурсах, викторинах, олимпиадах правовой тематики, из них детей «группы риска», от общей численности обучающихся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 w:rsidP="00212A99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6/6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1C" w:rsidRPr="008B1278" w:rsidRDefault="0063291C" w:rsidP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100/100/6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1C" w:rsidRPr="008B1278" w:rsidRDefault="0063291C" w:rsidP="008B12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89/89/5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1C" w:rsidRDefault="0063291C" w:rsidP="008B12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85/85/3</w:t>
            </w:r>
          </w:p>
        </w:tc>
      </w:tr>
    </w:tbl>
    <w:p w:rsidR="008B1278" w:rsidRDefault="008B1278" w:rsidP="008B1278">
      <w:pPr>
        <w:spacing w:line="240" w:lineRule="auto"/>
        <w:contextualSpacing/>
        <w:rPr>
          <w:rFonts w:ascii="Bookman Old Style" w:eastAsia="Arial Unicode MS" w:hAnsi="Bookman Old Style"/>
          <w:color w:val="000000"/>
          <w:sz w:val="24"/>
          <w:szCs w:val="24"/>
        </w:rPr>
      </w:pPr>
    </w:p>
    <w:p w:rsidR="008B1278" w:rsidRPr="008B1278" w:rsidRDefault="008B1278" w:rsidP="00445A9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45A9D" w:rsidRPr="008B1278" w:rsidRDefault="00445A9D" w:rsidP="00445A9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2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B1278">
        <w:rPr>
          <w:rFonts w:ascii="Times New Roman" w:eastAsia="Times New Roman" w:hAnsi="Times New Roman" w:cs="Times New Roman"/>
          <w:sz w:val="24"/>
          <w:szCs w:val="24"/>
        </w:rPr>
        <w:t>Следует отметить, что в этом учебном году обращений поступало много</w:t>
      </w:r>
      <w:r w:rsidR="0063291C">
        <w:rPr>
          <w:rFonts w:ascii="Times New Roman" w:eastAsia="Times New Roman" w:hAnsi="Times New Roman" w:cs="Times New Roman"/>
          <w:sz w:val="24"/>
          <w:szCs w:val="24"/>
        </w:rPr>
        <w:t xml:space="preserve">, так как была запланирована встреча с адвокатом </w:t>
      </w:r>
      <w:proofErr w:type="spellStart"/>
      <w:r w:rsidR="0063291C">
        <w:rPr>
          <w:rFonts w:ascii="Times New Roman" w:eastAsia="Times New Roman" w:hAnsi="Times New Roman" w:cs="Times New Roman"/>
          <w:sz w:val="24"/>
          <w:szCs w:val="24"/>
        </w:rPr>
        <w:t>Самакаевой</w:t>
      </w:r>
      <w:proofErr w:type="spellEnd"/>
      <w:r w:rsidR="0063291C">
        <w:rPr>
          <w:rFonts w:ascii="Times New Roman" w:eastAsia="Times New Roman" w:hAnsi="Times New Roman" w:cs="Times New Roman"/>
          <w:sz w:val="24"/>
          <w:szCs w:val="24"/>
        </w:rPr>
        <w:t xml:space="preserve"> Л.</w:t>
      </w:r>
      <w:proofErr w:type="gramStart"/>
      <w:r w:rsidR="00290A2A">
        <w:rPr>
          <w:rFonts w:ascii="Times New Roman" w:eastAsia="Times New Roman" w:hAnsi="Times New Roman" w:cs="Times New Roman"/>
          <w:sz w:val="24"/>
          <w:szCs w:val="24"/>
        </w:rPr>
        <w:t>И</w:t>
      </w:r>
      <w:bookmarkStart w:id="1" w:name="_GoBack"/>
      <w:bookmarkEnd w:id="1"/>
      <w:r w:rsidR="006329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3291C">
        <w:rPr>
          <w:rFonts w:ascii="Times New Roman" w:eastAsia="Times New Roman" w:hAnsi="Times New Roman" w:cs="Times New Roman"/>
          <w:sz w:val="24"/>
          <w:szCs w:val="24"/>
        </w:rPr>
        <w:t xml:space="preserve">  К сожалению встреча не состоялась, на все вопросы учащиеся получили ответы в телефонном режиме.</w:t>
      </w:r>
      <w:r w:rsidR="0050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E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291C">
        <w:rPr>
          <w:rFonts w:ascii="Times New Roman" w:eastAsia="Times New Roman" w:hAnsi="Times New Roman" w:cs="Times New Roman"/>
          <w:sz w:val="24"/>
          <w:szCs w:val="24"/>
        </w:rPr>
        <w:t>стальные обращения н</w:t>
      </w:r>
      <w:r w:rsidRPr="008B1278">
        <w:rPr>
          <w:rFonts w:ascii="Times New Roman" w:eastAsia="Times New Roman" w:hAnsi="Times New Roman" w:cs="Times New Roman"/>
          <w:sz w:val="24"/>
          <w:szCs w:val="24"/>
        </w:rPr>
        <w:t>осили устный характер и были связаны с правовыми консультациями, это говорит о том, что участники образовательного процесса пытаются разрешать спорн</w:t>
      </w:r>
      <w:r w:rsidR="00724E8C">
        <w:rPr>
          <w:rFonts w:ascii="Times New Roman" w:eastAsia="Times New Roman" w:hAnsi="Times New Roman" w:cs="Times New Roman"/>
          <w:sz w:val="24"/>
          <w:szCs w:val="24"/>
        </w:rPr>
        <w:t>ые вопросы мирным путем.</w:t>
      </w: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Директор МБОУ УБСОШ: </w:t>
      </w:r>
      <w:r w:rsidR="007C16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Бирюкова Л.В.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A9D" w:rsidRDefault="00445A9D" w:rsidP="00445A9D">
      <w:r>
        <w:rPr>
          <w:rFonts w:ascii="Times New Roman" w:hAnsi="Times New Roman"/>
          <w:sz w:val="24"/>
          <w:szCs w:val="24"/>
        </w:rPr>
        <w:t xml:space="preserve">                  Уполномоченный </w:t>
      </w:r>
      <w:r w:rsidR="005172D6">
        <w:rPr>
          <w:rFonts w:ascii="Times New Roman" w:hAnsi="Times New Roman"/>
          <w:sz w:val="24"/>
          <w:szCs w:val="24"/>
        </w:rPr>
        <w:t xml:space="preserve">по правам </w:t>
      </w:r>
      <w:r>
        <w:rPr>
          <w:rFonts w:ascii="Times New Roman" w:hAnsi="Times New Roman"/>
          <w:sz w:val="24"/>
          <w:szCs w:val="24"/>
        </w:rPr>
        <w:t xml:space="preserve">ребенка: </w:t>
      </w:r>
      <w:r w:rsidR="007C16D7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Доронова Н.В.</w:t>
      </w:r>
    </w:p>
    <w:p w:rsidR="00445A9D" w:rsidRDefault="00445A9D" w:rsidP="00445A9D"/>
    <w:p w:rsidR="00445A9D" w:rsidRDefault="00445A9D"/>
    <w:sectPr w:rsidR="00445A9D" w:rsidSect="00C8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885"/>
    <w:multiLevelType w:val="multilevel"/>
    <w:tmpl w:val="0C3E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27A1C"/>
    <w:multiLevelType w:val="multilevel"/>
    <w:tmpl w:val="8BA4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F378E"/>
    <w:multiLevelType w:val="hybridMultilevel"/>
    <w:tmpl w:val="2870A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66428"/>
    <w:multiLevelType w:val="hybridMultilevel"/>
    <w:tmpl w:val="2E189696"/>
    <w:lvl w:ilvl="0" w:tplc="7A5205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F2018"/>
    <w:multiLevelType w:val="hybridMultilevel"/>
    <w:tmpl w:val="F2740432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E1BC7"/>
    <w:multiLevelType w:val="hybridMultilevel"/>
    <w:tmpl w:val="B684651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F0E01"/>
    <w:multiLevelType w:val="hybridMultilevel"/>
    <w:tmpl w:val="DE10C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58D"/>
    <w:rsid w:val="000C5EB7"/>
    <w:rsid w:val="000E158D"/>
    <w:rsid w:val="001D3214"/>
    <w:rsid w:val="00212A99"/>
    <w:rsid w:val="00290A2A"/>
    <w:rsid w:val="00445A9D"/>
    <w:rsid w:val="0047325C"/>
    <w:rsid w:val="004F42E3"/>
    <w:rsid w:val="00502A0C"/>
    <w:rsid w:val="005172D6"/>
    <w:rsid w:val="005D04A1"/>
    <w:rsid w:val="0063291C"/>
    <w:rsid w:val="00684B4A"/>
    <w:rsid w:val="007162AF"/>
    <w:rsid w:val="00724E8C"/>
    <w:rsid w:val="007C16D7"/>
    <w:rsid w:val="007E5223"/>
    <w:rsid w:val="00886982"/>
    <w:rsid w:val="008B1278"/>
    <w:rsid w:val="0098654F"/>
    <w:rsid w:val="00B342B6"/>
    <w:rsid w:val="00C219C7"/>
    <w:rsid w:val="00C8519A"/>
    <w:rsid w:val="00C92276"/>
    <w:rsid w:val="00CE44DC"/>
    <w:rsid w:val="00D43B5F"/>
    <w:rsid w:val="00DC07E3"/>
    <w:rsid w:val="00DE2262"/>
    <w:rsid w:val="00DE6A29"/>
    <w:rsid w:val="00FA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4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ubtle Emphasis"/>
    <w:basedOn w:val="a0"/>
    <w:uiPriority w:val="19"/>
    <w:qFormat/>
    <w:rsid w:val="00445A9D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445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5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13</cp:revision>
  <dcterms:created xsi:type="dcterms:W3CDTF">2017-06-19T08:01:00Z</dcterms:created>
  <dcterms:modified xsi:type="dcterms:W3CDTF">2019-06-10T09:25:00Z</dcterms:modified>
</cp:coreProperties>
</file>